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6F95" w:rsidR="003A6F95" w:rsidP="003A6F95" w:rsidRDefault="003A6F95" w14:paraId="4C345D9B" w14:textId="268C7AF6">
      <w:pPr>
        <w15:collapsed w:val="false"/>
        <w:rPr>
          <w:rFonts w:ascii="Arial" w:hAnsi="Arial" w:cs="Arial"/>
          <w:noProof w:val="false"/>
          <w:sz w:val="24"/>
          <w:szCs w:val="24"/>
        </w:rPr>
      </w:pPr>
      <w:bookmarkStart w:name="_GoBack" w:id="0"/>
      <w:bookmarkEnd w:id="0"/>
      <w:r w:rsidRPr="003A6F95">
        <w:rPr>
          <w:rFonts w:ascii="Arial" w:hAnsi="Arial" w:cs="Arial"/>
          <w:noProof w:val="false"/>
          <w:sz w:val="24"/>
          <w:szCs w:val="24"/>
        </w:rPr>
        <w:t xml:space="preserve">REPUBLIKA HRVATSKA </w:t>
      </w:r>
      <w:r w:rsidRPr="003A6F95">
        <w:rPr>
          <w:rFonts w:ascii="Arial" w:hAnsi="Arial" w:cs="Arial"/>
          <w:noProof w:val="false"/>
          <w:sz w:val="24"/>
          <w:szCs w:val="24"/>
        </w:rPr>
        <w:tab/>
      </w:r>
      <w:r w:rsidRPr="003A6F95">
        <w:rPr>
          <w:rFonts w:ascii="Arial" w:hAnsi="Arial" w:cs="Arial"/>
          <w:noProof w:val="false"/>
          <w:sz w:val="24"/>
          <w:szCs w:val="24"/>
        </w:rPr>
        <w:tab/>
      </w:r>
      <w:r w:rsidRPr="003A6F95">
        <w:rPr>
          <w:rFonts w:ascii="Arial" w:hAnsi="Arial" w:cs="Arial"/>
          <w:noProof w:val="false"/>
          <w:sz w:val="24"/>
          <w:szCs w:val="24"/>
        </w:rPr>
        <w:tab/>
      </w:r>
      <w:r w:rsidRPr="003A6F95">
        <w:rPr>
          <w:rFonts w:ascii="Arial" w:hAnsi="Arial" w:cs="Arial"/>
          <w:noProof w:val="false"/>
          <w:sz w:val="24"/>
          <w:szCs w:val="24"/>
        </w:rPr>
        <w:tab/>
      </w:r>
      <w:r w:rsidRPr="003A6F95">
        <w:rPr>
          <w:rFonts w:ascii="Arial" w:hAnsi="Arial" w:cs="Arial"/>
          <w:noProof w:val="false"/>
          <w:sz w:val="24"/>
          <w:szCs w:val="24"/>
        </w:rPr>
        <w:tab/>
      </w:r>
      <w:r w:rsidRPr="003A6F95">
        <w:rPr>
          <w:rFonts w:ascii="Arial" w:hAnsi="Arial" w:cs="Arial"/>
          <w:noProof w:val="false"/>
          <w:sz w:val="24"/>
          <w:szCs w:val="24"/>
        </w:rPr>
        <w:tab/>
      </w:r>
      <w:r w:rsidRPr="003A6F95">
        <w:rPr>
          <w:rFonts w:ascii="Arial" w:hAnsi="Arial" w:cs="Arial"/>
          <w:noProof w:val="false"/>
          <w:sz w:val="24"/>
          <w:szCs w:val="24"/>
        </w:rPr>
        <w:tab/>
      </w:r>
    </w:p>
    <w:p w:rsidRPr="003A6F95" w:rsidR="003A6F95" w:rsidP="003A6F95" w:rsidRDefault="003A6F95" w14:paraId="0FF7EE76" w14:textId="77777777">
      <w:pPr>
        <w:rPr>
          <w:rFonts w:ascii="Arial" w:hAnsi="Arial" w:cs="Arial"/>
          <w:noProof w:val="false"/>
          <w:sz w:val="24"/>
          <w:szCs w:val="24"/>
        </w:rPr>
      </w:pPr>
      <w:r w:rsidRPr="003A6F95">
        <w:rPr>
          <w:rFonts w:ascii="Arial" w:hAnsi="Arial" w:cs="Arial"/>
          <w:noProof w:val="false"/>
          <w:sz w:val="24"/>
          <w:szCs w:val="24"/>
        </w:rPr>
        <w:t>TRGOVAČKI SUD U ZAGREBU</w:t>
      </w:r>
    </w:p>
    <w:p w:rsidRPr="00A96E91" w:rsidR="00FF488F" w:rsidP="003A6F95" w:rsidRDefault="003A6F95" w14:paraId="7CED0DEF" w14:textId="54DF7CD3">
      <w:pPr>
        <w:rPr>
          <w:rFonts w:ascii="Arial" w:hAnsi="Arial" w:cs="Arial"/>
          <w:sz w:val="24"/>
          <w:szCs w:val="24"/>
        </w:rPr>
      </w:pPr>
      <w:r w:rsidRPr="003A6F95">
        <w:rPr>
          <w:rFonts w:ascii="Arial" w:hAnsi="Arial" w:cs="Arial"/>
          <w:noProof w:val="false"/>
          <w:sz w:val="24"/>
          <w:szCs w:val="24"/>
        </w:rPr>
        <w:t xml:space="preserve">Zagreb, </w:t>
      </w:r>
      <w:r w:rsidRPr="00242A81" w:rsidR="00F8533E">
        <w:rPr>
          <w:rFonts w:ascii="Arial" w:hAnsi="Arial" w:cs="Arial"/>
          <w:sz w:val="24"/>
          <w:szCs w:val="24"/>
        </w:rPr>
        <w:t>Trg Johna Fitzgeralda Kennedyja 11</w:t>
      </w:r>
      <w:r w:rsidRPr="00242A81" w:rsidR="00F8533E">
        <w:rPr>
          <w:rFonts w:ascii="Arial" w:hAnsi="Arial" w:cs="Arial"/>
          <w:sz w:val="24"/>
          <w:szCs w:val="24"/>
        </w:rPr>
        <w:tab/>
      </w:r>
      <w:r w:rsidRPr="00A96E91" w:rsidR="00FF488F">
        <w:rPr>
          <w:rFonts w:ascii="Arial" w:hAnsi="Arial" w:cs="Arial"/>
          <w:sz w:val="24"/>
          <w:szCs w:val="24"/>
        </w:rPr>
        <w:tab/>
      </w:r>
      <w:r w:rsidRPr="00A96E91" w:rsidR="00FF488F">
        <w:rPr>
          <w:rFonts w:ascii="Arial" w:hAnsi="Arial" w:cs="Arial"/>
          <w:sz w:val="24"/>
          <w:szCs w:val="24"/>
        </w:rPr>
        <w:tab/>
      </w:r>
      <w:r w:rsidRPr="00A96E91" w:rsidR="00FF488F">
        <w:rPr>
          <w:rFonts w:ascii="Arial" w:hAnsi="Arial" w:cs="Arial"/>
          <w:sz w:val="24"/>
          <w:szCs w:val="24"/>
        </w:rPr>
        <w:tab/>
      </w:r>
      <w:r w:rsidRPr="00A96E91" w:rsidR="00FF488F">
        <w:rPr>
          <w:rFonts w:ascii="Arial" w:hAnsi="Arial" w:cs="Arial"/>
          <w:sz w:val="24"/>
          <w:szCs w:val="24"/>
        </w:rPr>
        <w:tab/>
      </w:r>
      <w:r w:rsidRPr="00A96E91" w:rsidR="00FF488F">
        <w:rPr>
          <w:rFonts w:ascii="Arial" w:hAnsi="Arial" w:cs="Arial"/>
          <w:sz w:val="24"/>
          <w:szCs w:val="24"/>
        </w:rPr>
        <w:tab/>
      </w:r>
    </w:p>
    <w:p w:rsidRPr="00A96E91" w:rsidR="00FF488F" w:rsidP="00FF488F" w:rsidRDefault="00FF488F" w14:paraId="2D3C97AA" w14:textId="77777777">
      <w:pPr>
        <w:jc w:val="both"/>
        <w:rPr>
          <w:rFonts w:ascii="Arial" w:hAnsi="Arial" w:cs="Arial"/>
          <w:sz w:val="24"/>
          <w:szCs w:val="24"/>
        </w:rPr>
      </w:pPr>
    </w:p>
    <w:p w:rsidRPr="00A96E91" w:rsidR="00FF488F" w:rsidP="008C1E7C" w:rsidRDefault="00FF488F" w14:paraId="089328C2" w14:textId="77777777">
      <w:pPr>
        <w:jc w:val="center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Z A P I S N I K</w:t>
      </w:r>
    </w:p>
    <w:p w:rsidRPr="00A96E91" w:rsidR="00FF488F" w:rsidP="00F459A1" w:rsidRDefault="00FF488F" w14:paraId="108F3F58" w14:textId="7517BECB">
      <w:pPr>
        <w:pStyle w:val="Tijeloteksta"/>
        <w:rPr>
          <w:rFonts w:ascii="Arial" w:hAnsi="Arial" w:cs="Arial"/>
        </w:rPr>
      </w:pPr>
      <w:r w:rsidRPr="00A96E91">
        <w:rPr>
          <w:rFonts w:ascii="Arial" w:hAnsi="Arial" w:cs="Arial"/>
        </w:rPr>
        <w:t>sastavljen na Trgovačkom sudu u Zagrebu,</w:t>
      </w:r>
      <w:r w:rsidRPr="00A96E91" w:rsidR="00CA4998">
        <w:rPr>
          <w:rFonts w:ascii="Arial" w:hAnsi="Arial" w:cs="Arial"/>
        </w:rPr>
        <w:t xml:space="preserve"> dana</w:t>
      </w:r>
      <w:r w:rsidRPr="00A96E91">
        <w:rPr>
          <w:rFonts w:ascii="Arial" w:hAnsi="Arial" w:cs="Arial"/>
        </w:rPr>
        <w:t xml:space="preserve"> </w:t>
      </w:r>
      <w:r w:rsidR="0002658D">
        <w:rPr>
          <w:rFonts w:ascii="Arial" w:hAnsi="Arial" w:cs="Arial"/>
        </w:rPr>
        <w:t>27. lipnja</w:t>
      </w:r>
      <w:r w:rsidR="00C06AD3">
        <w:rPr>
          <w:rFonts w:ascii="Arial" w:hAnsi="Arial" w:cs="Arial"/>
        </w:rPr>
        <w:t xml:space="preserve"> 2023.</w:t>
      </w:r>
      <w:r w:rsidRPr="00A96E91">
        <w:rPr>
          <w:rFonts w:ascii="Arial" w:hAnsi="Arial" w:cs="Arial"/>
        </w:rPr>
        <w:t xml:space="preserve"> </w:t>
      </w:r>
      <w:r w:rsidRPr="00A96E91" w:rsidR="00136270">
        <w:rPr>
          <w:rFonts w:ascii="Arial" w:hAnsi="Arial" w:cs="Arial"/>
        </w:rPr>
        <w:t>sa</w:t>
      </w:r>
      <w:r w:rsidRPr="00A96E91">
        <w:rPr>
          <w:rFonts w:ascii="Arial" w:hAnsi="Arial" w:cs="Arial"/>
        </w:rPr>
        <w:t xml:space="preserve"> Skupštine vjerovnika u s</w:t>
      </w:r>
      <w:r w:rsidRPr="00A96E91" w:rsidR="00CA620D">
        <w:rPr>
          <w:rFonts w:ascii="Arial" w:hAnsi="Arial" w:cs="Arial"/>
        </w:rPr>
        <w:t xml:space="preserve">tečajnom postupku nad </w:t>
      </w:r>
      <w:r w:rsidRPr="0090379C" w:rsidR="00763374">
        <w:rPr>
          <w:rFonts w:ascii="Arial" w:hAnsi="Arial" w:cs="Arial"/>
        </w:rPr>
        <w:t>Stečajnom masom iza stečajnog dužnika SELEN STUDIO d.o.o. u stečaju, Zagreb, Hribarov prilaz 10, OIB: 35749011351</w:t>
      </w:r>
    </w:p>
    <w:p w:rsidRPr="00A96E91" w:rsidR="00FF488F" w:rsidP="00FF488F" w:rsidRDefault="00FF488F" w14:paraId="627DD487" w14:textId="77777777">
      <w:pPr>
        <w:jc w:val="both"/>
        <w:rPr>
          <w:rFonts w:ascii="Arial" w:hAnsi="Arial" w:cs="Arial"/>
          <w:sz w:val="24"/>
          <w:szCs w:val="24"/>
        </w:rPr>
      </w:pPr>
    </w:p>
    <w:p w:rsidRPr="00A96E91" w:rsidR="00FF488F" w:rsidP="00FF488F" w:rsidRDefault="00FF488F" w14:paraId="104F3CC7" w14:textId="77777777">
      <w:pPr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NAZOČNI OD SUDA:</w:t>
      </w:r>
    </w:p>
    <w:p w:rsidRPr="00A96E91" w:rsidR="00FF488F" w:rsidP="00FF488F" w:rsidRDefault="00FF488F" w14:paraId="4ADB49D3" w14:textId="77777777">
      <w:pPr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1. Vesna Sremac Šoštar - stečajni sudac</w:t>
      </w:r>
    </w:p>
    <w:p w:rsidRPr="00A96E91" w:rsidR="00FF488F" w:rsidP="00FF488F" w:rsidRDefault="00715540" w14:paraId="59AC11F2" w14:textId="43F60DC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Vinka Mihalinčić </w:t>
      </w:r>
      <w:r w:rsidRPr="00A96E91" w:rsidR="00784C42">
        <w:rPr>
          <w:rFonts w:ascii="Arial" w:hAnsi="Arial" w:cs="Arial"/>
          <w:sz w:val="24"/>
          <w:szCs w:val="24"/>
        </w:rPr>
        <w:t>–</w:t>
      </w:r>
      <w:r w:rsidRPr="00A96E91" w:rsidR="00FF488F">
        <w:rPr>
          <w:rFonts w:ascii="Arial" w:hAnsi="Arial" w:cs="Arial"/>
          <w:sz w:val="24"/>
          <w:szCs w:val="24"/>
        </w:rPr>
        <w:t xml:space="preserve"> zapisničar</w:t>
      </w:r>
    </w:p>
    <w:p w:rsidRPr="00A96E91" w:rsidR="00784C42" w:rsidP="00FF488F" w:rsidRDefault="00784C42" w14:paraId="39395924" w14:textId="77777777">
      <w:pPr>
        <w:jc w:val="both"/>
        <w:rPr>
          <w:rFonts w:ascii="Arial" w:hAnsi="Arial" w:cs="Arial"/>
          <w:sz w:val="24"/>
          <w:szCs w:val="24"/>
        </w:rPr>
      </w:pPr>
    </w:p>
    <w:p w:rsidRPr="00A96E91" w:rsidR="00784C42" w:rsidP="00FF488F" w:rsidRDefault="002A7B46" w14:paraId="681D86F4" w14:textId="20DF889F">
      <w:pPr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 xml:space="preserve">Stečajni upravitelj: </w:t>
      </w:r>
      <w:r w:rsidR="005B25F3">
        <w:rPr>
          <w:rFonts w:ascii="Arial" w:hAnsi="Arial" w:cs="Arial"/>
          <w:sz w:val="24"/>
          <w:szCs w:val="24"/>
        </w:rPr>
        <w:t>Jugoslav Puran</w:t>
      </w:r>
    </w:p>
    <w:p w:rsidRPr="00A96E91" w:rsidR="00FF488F" w:rsidP="00FF488F" w:rsidRDefault="00FF488F" w14:paraId="4FCF266A" w14:textId="77777777">
      <w:pPr>
        <w:jc w:val="both"/>
        <w:rPr>
          <w:rFonts w:ascii="Arial" w:hAnsi="Arial" w:cs="Arial"/>
          <w:sz w:val="24"/>
          <w:szCs w:val="24"/>
        </w:rPr>
      </w:pPr>
    </w:p>
    <w:p w:rsidRPr="00A96E91" w:rsidR="00254F9A" w:rsidP="00036DAA" w:rsidRDefault="00FF488F" w14:paraId="5901A04D" w14:textId="77777777">
      <w:pPr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OSTALI NAZOČNI:</w:t>
      </w:r>
      <w:r w:rsidRPr="00A96E91" w:rsidR="002A7B46">
        <w:rPr>
          <w:rFonts w:ascii="Arial" w:hAnsi="Arial" w:cs="Arial"/>
          <w:sz w:val="24"/>
          <w:szCs w:val="24"/>
        </w:rPr>
        <w:t xml:space="preserve"> </w:t>
      </w:r>
      <w:r w:rsidR="00434850">
        <w:rPr>
          <w:rFonts w:ascii="Arial" w:hAnsi="Arial" w:cs="Arial"/>
          <w:sz w:val="24"/>
          <w:szCs w:val="24"/>
        </w:rPr>
        <w:t xml:space="preserve"> </w:t>
      </w:r>
    </w:p>
    <w:p w:rsidR="00DB0C03" w:rsidP="00493311" w:rsidRDefault="006D3A35" w14:paraId="2E6F841D" w14:textId="4339D2CA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>nitko</w:t>
      </w:r>
    </w:p>
    <w:p w:rsidRPr="00A96E91" w:rsidR="00F72280" w:rsidP="00493311" w:rsidRDefault="00F72280" w14:paraId="485EC831" w14:textId="77777777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A96E91" w:rsidR="00CF6979" w:rsidP="00CF6979" w:rsidRDefault="00821AFE" w14:paraId="7732E82C" w14:textId="73D608AD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 xml:space="preserve">Početak </w:t>
      </w:r>
      <w:r w:rsidRPr="00A96E91" w:rsidR="00CF6979">
        <w:rPr>
          <w:rFonts w:ascii="Arial" w:hAnsi="Arial" w:cs="Arial"/>
          <w:sz w:val="24"/>
          <w:szCs w:val="24"/>
        </w:rPr>
        <w:t xml:space="preserve"> u </w:t>
      </w:r>
      <w:r w:rsidR="003346E4">
        <w:rPr>
          <w:rFonts w:ascii="Arial" w:hAnsi="Arial" w:cs="Arial"/>
          <w:sz w:val="24"/>
          <w:szCs w:val="24"/>
        </w:rPr>
        <w:t>10,</w:t>
      </w:r>
      <w:r w:rsidR="005B25F3">
        <w:rPr>
          <w:rFonts w:ascii="Arial" w:hAnsi="Arial" w:cs="Arial"/>
          <w:sz w:val="24"/>
          <w:szCs w:val="24"/>
        </w:rPr>
        <w:t>0</w:t>
      </w:r>
      <w:r w:rsidR="00715540">
        <w:rPr>
          <w:rFonts w:ascii="Arial" w:hAnsi="Arial" w:cs="Arial"/>
          <w:sz w:val="24"/>
          <w:szCs w:val="24"/>
        </w:rPr>
        <w:t>0</w:t>
      </w:r>
      <w:r w:rsidRPr="00A96E91">
        <w:rPr>
          <w:rFonts w:ascii="Arial" w:hAnsi="Arial" w:cs="Arial"/>
          <w:sz w:val="24"/>
          <w:szCs w:val="24"/>
        </w:rPr>
        <w:t xml:space="preserve"> sati</w:t>
      </w:r>
    </w:p>
    <w:p w:rsidRPr="00A96E91" w:rsidR="002A7B46" w:rsidP="008C1E7C" w:rsidRDefault="002A7B46" w14:paraId="7701E128" w14:textId="77777777">
      <w:pPr>
        <w:jc w:val="both"/>
        <w:rPr>
          <w:rFonts w:ascii="Arial" w:hAnsi="Arial" w:cs="Arial"/>
          <w:sz w:val="24"/>
          <w:szCs w:val="24"/>
        </w:rPr>
      </w:pPr>
    </w:p>
    <w:p w:rsidRPr="00A96E91" w:rsidR="00A91F62" w:rsidP="00A91F62" w:rsidRDefault="00A91F62" w14:paraId="1E27C16E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Sud otvara sjednicu Skupštine vjerovnika.</w:t>
      </w:r>
    </w:p>
    <w:p w:rsidRPr="00A96E91" w:rsidR="00A91F62" w:rsidP="00A91F62" w:rsidRDefault="00A91F62" w14:paraId="76346336" w14:textId="6FD1428D">
      <w:pPr>
        <w:pStyle w:val="Tijeloteksta"/>
        <w:ind w:firstLine="360"/>
        <w:rPr>
          <w:rFonts w:ascii="Arial" w:hAnsi="Arial" w:cs="Arial"/>
        </w:rPr>
      </w:pPr>
      <w:r w:rsidRPr="00A96E91">
        <w:rPr>
          <w:rFonts w:ascii="Arial" w:hAnsi="Arial" w:cs="Arial"/>
        </w:rPr>
        <w:t>Rješenjem ovog suda broj St-</w:t>
      </w:r>
      <w:r w:rsidR="005B25F3">
        <w:rPr>
          <w:rFonts w:ascii="Arial" w:hAnsi="Arial" w:cs="Arial"/>
        </w:rPr>
        <w:t>3093/18</w:t>
      </w:r>
      <w:r w:rsidRPr="00A96E91">
        <w:rPr>
          <w:rFonts w:ascii="Arial" w:hAnsi="Arial" w:cs="Arial"/>
        </w:rPr>
        <w:t xml:space="preserve"> od </w:t>
      </w:r>
      <w:r w:rsidR="005B25F3">
        <w:rPr>
          <w:rFonts w:ascii="Arial" w:hAnsi="Arial" w:cs="Arial"/>
        </w:rPr>
        <w:t>2. lipnja</w:t>
      </w:r>
      <w:r w:rsidR="0066406E">
        <w:rPr>
          <w:rFonts w:ascii="Arial" w:hAnsi="Arial" w:cs="Arial"/>
        </w:rPr>
        <w:t xml:space="preserve"> 2023.</w:t>
      </w:r>
      <w:r w:rsidRPr="00A96E91">
        <w:rPr>
          <w:rFonts w:ascii="Arial" w:hAnsi="Arial" w:cs="Arial"/>
        </w:rPr>
        <w:t xml:space="preserve"> sud je sazvao </w:t>
      </w:r>
      <w:r w:rsidRPr="00A96E91" w:rsidR="00340FC0">
        <w:rPr>
          <w:rFonts w:ascii="Arial" w:hAnsi="Arial" w:cs="Arial"/>
        </w:rPr>
        <w:t>Skupštinu</w:t>
      </w:r>
      <w:r w:rsidRPr="00A96E91">
        <w:rPr>
          <w:rFonts w:ascii="Arial" w:hAnsi="Arial" w:cs="Arial"/>
        </w:rPr>
        <w:t xml:space="preserve"> vjerovnika, prema dnevnom redu, a isto je objavljeno na e-oglasnoj ploči suda </w:t>
      </w:r>
      <w:r w:rsidR="006144AD">
        <w:rPr>
          <w:rFonts w:ascii="Arial" w:hAnsi="Arial" w:cs="Arial"/>
        </w:rPr>
        <w:t>1</w:t>
      </w:r>
      <w:r w:rsidR="005B25F3">
        <w:rPr>
          <w:rFonts w:ascii="Arial" w:hAnsi="Arial" w:cs="Arial"/>
        </w:rPr>
        <w:t>4</w:t>
      </w:r>
      <w:r w:rsidR="006144AD">
        <w:rPr>
          <w:rFonts w:ascii="Arial" w:hAnsi="Arial" w:cs="Arial"/>
        </w:rPr>
        <w:t>. lipnja</w:t>
      </w:r>
      <w:r w:rsidR="002C43FA">
        <w:rPr>
          <w:rFonts w:ascii="Arial" w:hAnsi="Arial" w:cs="Arial"/>
        </w:rPr>
        <w:t xml:space="preserve"> 2023.</w:t>
      </w:r>
    </w:p>
    <w:p w:rsidR="00B91B49" w:rsidP="00160868" w:rsidRDefault="00160868" w14:paraId="7CD96F4E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da je stečajni upravitelj Jugoslav Puran dana 20. lipnja 2023., podnio ovom sudu elektronskim putem podnesak kojim moli odgodu današnje Skupštine vjerovnika </w:t>
      </w:r>
      <w:r w:rsidR="00B91B49">
        <w:rPr>
          <w:rFonts w:ascii="Arial" w:hAnsi="Arial" w:cs="Arial"/>
          <w:sz w:val="24"/>
          <w:szCs w:val="24"/>
        </w:rPr>
        <w:t xml:space="preserve">zbog korištenja godišnjeg odmora. </w:t>
      </w:r>
    </w:p>
    <w:p w:rsidR="00B91B49" w:rsidP="00160868" w:rsidRDefault="00B91B49" w14:paraId="330708E7" w14:textId="598936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 obzirom da nije pristupio niti nitko od vjerovnika sud donosi</w:t>
      </w:r>
    </w:p>
    <w:p w:rsidR="00B91B49" w:rsidP="00160868" w:rsidRDefault="00B91B49" w14:paraId="7FF5508F" w14:textId="77777777">
      <w:pPr>
        <w:jc w:val="both"/>
        <w:rPr>
          <w:rFonts w:ascii="Arial" w:hAnsi="Arial" w:cs="Arial"/>
          <w:sz w:val="24"/>
          <w:szCs w:val="24"/>
        </w:rPr>
      </w:pPr>
    </w:p>
    <w:p w:rsidR="00B91B49" w:rsidP="00160868" w:rsidRDefault="00B91B49" w14:paraId="01118CC2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 j e š e n j e </w:t>
      </w:r>
    </w:p>
    <w:p w:rsidR="00B91B49" w:rsidP="00160868" w:rsidRDefault="00B91B49" w14:paraId="6CE4121F" w14:textId="77777777">
      <w:pPr>
        <w:jc w:val="both"/>
        <w:rPr>
          <w:rFonts w:ascii="Arial" w:hAnsi="Arial" w:cs="Arial"/>
          <w:sz w:val="24"/>
          <w:szCs w:val="24"/>
        </w:rPr>
      </w:pPr>
    </w:p>
    <w:p w:rsidR="005647C4" w:rsidP="00160868" w:rsidRDefault="00B91B49" w14:paraId="48DBE6C8" w14:textId="2BDC1B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647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Današnja Skupština vjerovnika neće se održati jer ne postoje za to zakonski uvjeti. </w:t>
      </w:r>
    </w:p>
    <w:p w:rsidR="00B91B49" w:rsidP="00160868" w:rsidRDefault="00B91B49" w14:paraId="360934B3" w14:textId="3A80AC3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Nova Skupština s istim dnevnim redom određuje se za dan </w:t>
      </w:r>
    </w:p>
    <w:p w:rsidR="00B91B49" w:rsidP="00160868" w:rsidRDefault="00B91B49" w14:paraId="755B08F9" w14:textId="7E8C2F4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F76C5">
        <w:rPr>
          <w:rFonts w:ascii="Arial" w:hAnsi="Arial" w:cs="Arial"/>
          <w:sz w:val="24"/>
          <w:szCs w:val="24"/>
        </w:rPr>
        <w:tab/>
        <w:t xml:space="preserve">19. srpnja 2023. u 10,00 sati. </w:t>
      </w:r>
    </w:p>
    <w:p w:rsidR="00AC204C" w:rsidP="0059256D" w:rsidRDefault="00AC204C" w14:paraId="315AB7BE" w14:textId="5AAAD798">
      <w:pPr>
        <w:ind w:right="-1"/>
        <w:rPr>
          <w:rFonts w:ascii="Arial" w:hAnsi="Arial" w:cs="Arial"/>
          <w:sz w:val="24"/>
          <w:szCs w:val="24"/>
        </w:rPr>
      </w:pPr>
    </w:p>
    <w:p w:rsidRPr="0059256D" w:rsidR="00D237C0" w:rsidP="0059256D" w:rsidRDefault="00D237C0" w14:paraId="5DF945B9" w14:textId="00CA6820">
      <w:pPr>
        <w:ind w:right="-1"/>
        <w:rPr>
          <w:rFonts w:ascii="Arial" w:hAnsi="Arial" w:cs="Arial"/>
          <w:sz w:val="24"/>
          <w:szCs w:val="24"/>
        </w:rPr>
      </w:pPr>
    </w:p>
    <w:p w:rsidRPr="00A96E91" w:rsidR="00CF6979" w:rsidP="00B248CA" w:rsidRDefault="00CF6979" w14:paraId="3EF4AFA9" w14:textId="74D626CE">
      <w:pPr>
        <w:pStyle w:val="Naslov3"/>
        <w:rPr>
          <w:rFonts w:ascii="Arial" w:hAnsi="Arial" w:cs="Arial"/>
        </w:rPr>
      </w:pPr>
      <w:r w:rsidRPr="00A96E91">
        <w:rPr>
          <w:rFonts w:ascii="Arial" w:hAnsi="Arial" w:cs="Arial"/>
        </w:rPr>
        <w:t>Dovršeno u</w:t>
      </w:r>
      <w:r w:rsidR="008A0489">
        <w:rPr>
          <w:rFonts w:ascii="Arial" w:hAnsi="Arial" w:cs="Arial"/>
        </w:rPr>
        <w:t xml:space="preserve"> </w:t>
      </w:r>
      <w:r w:rsidR="006F76C5">
        <w:rPr>
          <w:rFonts w:ascii="Arial" w:hAnsi="Arial" w:cs="Arial"/>
        </w:rPr>
        <w:t>10,05</w:t>
      </w:r>
      <w:r w:rsidR="00D80C04">
        <w:rPr>
          <w:rFonts w:ascii="Arial" w:hAnsi="Arial" w:cs="Arial"/>
        </w:rPr>
        <w:t xml:space="preserve"> </w:t>
      </w:r>
      <w:r w:rsidRPr="00A96E91">
        <w:rPr>
          <w:rFonts w:ascii="Arial" w:hAnsi="Arial" w:cs="Arial"/>
        </w:rPr>
        <w:t>sati</w:t>
      </w:r>
    </w:p>
    <w:p w:rsidRPr="00A96E91" w:rsidR="00CF6979" w:rsidP="00CF6979" w:rsidRDefault="00CF6979" w14:paraId="4C03CC5F" w14:textId="77777777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96E91" w:rsidR="00CF6979" w:rsidP="00CF6979" w:rsidRDefault="00CF6979" w14:paraId="48C43A85" w14:textId="77777777">
      <w:pPr>
        <w:pStyle w:val="Naslov2"/>
        <w:rPr>
          <w:rFonts w:ascii="Arial" w:hAnsi="Arial" w:cs="Arial"/>
        </w:rPr>
      </w:pPr>
      <w:r w:rsidRPr="00A96E91">
        <w:rPr>
          <w:rFonts w:ascii="Arial" w:hAnsi="Arial" w:cs="Arial"/>
        </w:rPr>
        <w:t>SUDAC</w:t>
      </w:r>
    </w:p>
    <w:p w:rsidRPr="00A96E91" w:rsidR="00CF6979" w:rsidP="00CF6979" w:rsidRDefault="00CF6979" w14:paraId="2B05CA46" w14:textId="77777777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96E91" w:rsidR="00CF6979" w:rsidP="00CF6979" w:rsidRDefault="00CF6979" w14:paraId="182D9D9F" w14:textId="77777777">
      <w:pPr>
        <w:ind w:hanging="26"/>
        <w:jc w:val="center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ZAPISNIČAR</w:t>
      </w:r>
    </w:p>
    <w:p w:rsidRPr="00A96E91" w:rsidR="00CF6979" w:rsidP="00CF6979" w:rsidRDefault="00CF6979" w14:paraId="2904AD76" w14:textId="77777777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="00F53F5B" w:rsidP="00C72161" w:rsidRDefault="00BE0935" w14:paraId="337F5365" w14:textId="77777777">
      <w:pPr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ab/>
      </w:r>
      <w:r w:rsidRPr="00A96E91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ab/>
      </w:r>
      <w:r w:rsidR="005B08FC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>Stečajni upravitelj:</w:t>
      </w:r>
    </w:p>
    <w:p w:rsidR="002A1657" w:rsidP="00C72161" w:rsidRDefault="002A1657" w14:paraId="36AF2721" w14:textId="77777777">
      <w:pPr>
        <w:jc w:val="both"/>
        <w:rPr>
          <w:rFonts w:ascii="Arial" w:hAnsi="Arial" w:cs="Arial"/>
          <w:sz w:val="24"/>
          <w:szCs w:val="24"/>
        </w:rPr>
      </w:pPr>
    </w:p>
    <w:p w:rsidRPr="00A96E91" w:rsidR="002A1657" w:rsidP="00C72161" w:rsidRDefault="002A1657" w14:paraId="787CE3DE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Nazočni vjerovnici: </w:t>
      </w:r>
    </w:p>
    <w:sectPr w:rsidRPr="00A96E91" w:rsidR="002A1657" w:rsidSect="009738C1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C734B" w:rsidP="00FF488F" w:rsidRDefault="00BC734B" w14:paraId="1E5A92F7" w14:textId="77777777">
      <w:r>
        <w:separator/>
      </w:r>
    </w:p>
  </w:endnote>
  <w:endnote w:type="continuationSeparator" w:id="0">
    <w:p w:rsidR="00BC734B" w:rsidP="00FF488F" w:rsidRDefault="00BC734B" w14:paraId="7DF2C2E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C734B" w:rsidP="00FF488F" w:rsidRDefault="00BC734B" w14:paraId="55F92FA1" w14:textId="77777777">
      <w:r>
        <w:separator/>
      </w:r>
    </w:p>
  </w:footnote>
  <w:footnote w:type="continuationSeparator" w:id="0">
    <w:p w:rsidR="00BC734B" w:rsidP="00FF488F" w:rsidRDefault="00BC734B" w14:paraId="7D5C286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1240553743"/>
      <w:docPartObj>
        <w:docPartGallery w:val="Page Numbers (Top of Page)"/>
        <w:docPartUnique/>
      </w:docPartObj>
    </w:sdtPr>
    <w:sdtEndPr/>
    <w:sdtContent>
      <w:p w:rsidRPr="008C1E7C" w:rsidR="00FF488F" w:rsidP="00FF488F" w:rsidRDefault="00FF488F" w14:paraId="7185991E" w14:textId="012A13DC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8C1E7C">
          <w:rPr>
            <w:rFonts w:ascii="Arial" w:hAnsi="Arial" w:cs="Arial"/>
            <w:sz w:val="24"/>
            <w:szCs w:val="24"/>
          </w:rPr>
          <w:t>48.St-</w:t>
        </w:r>
        <w:r w:rsidR="005647C4">
          <w:rPr>
            <w:rFonts w:ascii="Arial" w:hAnsi="Arial" w:cs="Arial"/>
            <w:sz w:val="24"/>
            <w:szCs w:val="24"/>
          </w:rPr>
          <w:t>270/21</w:t>
        </w:r>
      </w:p>
      <w:p w:rsidRPr="008C1E7C" w:rsidR="00FF488F" w:rsidRDefault="00FF488F" w14:paraId="2D500651" w14:textId="73E6A703">
        <w:pPr>
          <w:pStyle w:val="Zaglavlje"/>
          <w:jc w:val="center"/>
          <w:rPr>
            <w:rFonts w:ascii="Arial" w:hAnsi="Arial" w:cs="Arial"/>
          </w:rPr>
        </w:pPr>
        <w:r w:rsidRPr="008C1E7C">
          <w:rPr>
            <w:rFonts w:ascii="Arial" w:hAnsi="Arial" w:cs="Arial"/>
            <w:sz w:val="24"/>
            <w:szCs w:val="24"/>
          </w:rPr>
          <w:fldChar w:fldCharType="begin"/>
        </w:r>
        <w:r w:rsidRPr="008C1E7C">
          <w:rPr>
            <w:rFonts w:ascii="Arial" w:hAnsi="Arial" w:cs="Arial"/>
            <w:sz w:val="24"/>
            <w:szCs w:val="24"/>
          </w:rPr>
          <w:instrText>PAGE   \* MERGEFORMAT</w:instrText>
        </w:r>
        <w:r w:rsidRPr="008C1E7C">
          <w:rPr>
            <w:rFonts w:ascii="Arial" w:hAnsi="Arial" w:cs="Arial"/>
            <w:sz w:val="24"/>
            <w:szCs w:val="24"/>
          </w:rPr>
          <w:fldChar w:fldCharType="separate"/>
        </w:r>
        <w:r w:rsidR="005B25F3">
          <w:rPr>
            <w:rFonts w:ascii="Arial" w:hAnsi="Arial" w:cs="Arial"/>
            <w:sz w:val="24"/>
            <w:szCs w:val="24"/>
          </w:rPr>
          <w:t>2</w:t>
        </w:r>
        <w:r w:rsidRPr="008C1E7C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 w14:paraId="720F12F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6E91" w:rsidR="00FF488F" w:rsidP="00FF488F" w:rsidRDefault="006454C2" w14:paraId="214CB4D7" w14:textId="65095A95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96E91" w:rsidR="00FF488F">
      <w:rPr>
        <w:rFonts w:ascii="Arial" w:hAnsi="Arial" w:cs="Arial"/>
        <w:sz w:val="24"/>
        <w:szCs w:val="24"/>
      </w:rPr>
      <w:t>48.St-</w:t>
    </w:r>
    <w:r w:rsidR="008A5723">
      <w:rPr>
        <w:rFonts w:ascii="Arial" w:hAnsi="Arial" w:cs="Arial"/>
        <w:sz w:val="24"/>
        <w:szCs w:val="24"/>
      </w:rPr>
      <w:t>3093/18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5A6715B"/>
    <w:multiLevelType w:val="hybridMultilevel"/>
    <w:tmpl w:val="8ACAD6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258D5"/>
    <w:multiLevelType w:val="hybridMultilevel"/>
    <w:tmpl w:val="84042564"/>
    <w:lvl w:ilvl="0" w:tplc="B8D08BAA">
      <w:start w:val="5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E5EC3"/>
    <w:multiLevelType w:val="hybridMultilevel"/>
    <w:tmpl w:val="915604E2"/>
    <w:lvl w:ilvl="0" w:tplc="291C5D3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3990DB7"/>
    <w:multiLevelType w:val="hybridMultilevel"/>
    <w:tmpl w:val="70B0A080"/>
    <w:lvl w:ilvl="0" w:tplc="C89A51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CBD231E"/>
    <w:multiLevelType w:val="hybridMultilevel"/>
    <w:tmpl w:val="CCFA25B8"/>
    <w:lvl w:ilvl="0" w:tplc="097AF75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F743D18"/>
    <w:multiLevelType w:val="hybridMultilevel"/>
    <w:tmpl w:val="6AEAF9B2"/>
    <w:lvl w:ilvl="0" w:tplc="AC609396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4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5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9FB664C"/>
    <w:multiLevelType w:val="hybridMultilevel"/>
    <w:tmpl w:val="4DC4D5F0"/>
    <w:lvl w:ilvl="0" w:tplc="A46661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4E323AB"/>
    <w:multiLevelType w:val="hybridMultilevel"/>
    <w:tmpl w:val="7ACA0C10"/>
    <w:lvl w:ilvl="0" w:tplc="6C905746">
      <w:start w:val="2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0"/>
  </w:num>
  <w:num w:numId="2">
    <w:abstractNumId w:val="10"/>
  </w:num>
  <w:num w:numId="3">
    <w:abstractNumId w:val="13"/>
  </w:num>
  <w:num w:numId="4">
    <w:abstractNumId w:val="25"/>
  </w:num>
  <w:num w:numId="5">
    <w:abstractNumId w:val="15"/>
  </w:num>
  <w:num w:numId="6">
    <w:abstractNumId w:val="24"/>
  </w:num>
  <w:num w:numId="7">
    <w:abstractNumId w:val="14"/>
  </w:num>
  <w:num w:numId="8">
    <w:abstractNumId w:val="18"/>
  </w:num>
  <w:num w:numId="9">
    <w:abstractNumId w:val="17"/>
  </w:num>
  <w:num w:numId="10">
    <w:abstractNumId w:val="9"/>
  </w:num>
  <w:num w:numId="11">
    <w:abstractNumId w:val="12"/>
  </w:num>
  <w:num w:numId="12">
    <w:abstractNumId w:val="3"/>
  </w:num>
  <w:num w:numId="13">
    <w:abstractNumId w:val="26"/>
  </w:num>
  <w:num w:numId="14">
    <w:abstractNumId w:val="23"/>
  </w:num>
  <w:num w:numId="15">
    <w:abstractNumId w:val="0"/>
  </w:num>
  <w:num w:numId="16">
    <w:abstractNumId w:val="7"/>
  </w:num>
  <w:num w:numId="17">
    <w:abstractNumId w:val="27"/>
  </w:num>
  <w:num w:numId="18">
    <w:abstractNumId w:val="6"/>
  </w:num>
  <w:num w:numId="19">
    <w:abstractNumId w:val="21"/>
  </w:num>
  <w:num w:numId="20">
    <w:abstractNumId w:val="19"/>
  </w:num>
  <w:num w:numId="21">
    <w:abstractNumId w:val="11"/>
  </w:num>
  <w:num w:numId="22">
    <w:abstractNumId w:val="2"/>
  </w:num>
  <w:num w:numId="23">
    <w:abstractNumId w:val="5"/>
  </w:num>
  <w:num w:numId="24">
    <w:abstractNumId w:val="8"/>
  </w:num>
  <w:num w:numId="25">
    <w:abstractNumId w:val="4"/>
  </w:num>
  <w:num w:numId="26">
    <w:abstractNumId w:val="16"/>
  </w:num>
  <w:num w:numId="27">
    <w:abstractNumId w:val="1"/>
  </w:num>
  <w:num w:numId="28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17915"/>
    <w:rsid w:val="0002658D"/>
    <w:rsid w:val="00031934"/>
    <w:rsid w:val="000362EE"/>
    <w:rsid w:val="00036DAA"/>
    <w:rsid w:val="00045ACE"/>
    <w:rsid w:val="0005330B"/>
    <w:rsid w:val="00057FEF"/>
    <w:rsid w:val="00062826"/>
    <w:rsid w:val="00065329"/>
    <w:rsid w:val="000778CE"/>
    <w:rsid w:val="0009048E"/>
    <w:rsid w:val="00093B8B"/>
    <w:rsid w:val="000B325E"/>
    <w:rsid w:val="000B6047"/>
    <w:rsid w:val="000B6EA9"/>
    <w:rsid w:val="000C268E"/>
    <w:rsid w:val="000C2A5D"/>
    <w:rsid w:val="000D0B06"/>
    <w:rsid w:val="000E2CB2"/>
    <w:rsid w:val="00110F71"/>
    <w:rsid w:val="00111FBB"/>
    <w:rsid w:val="00115968"/>
    <w:rsid w:val="00123226"/>
    <w:rsid w:val="00136270"/>
    <w:rsid w:val="00142059"/>
    <w:rsid w:val="001522DF"/>
    <w:rsid w:val="001533FD"/>
    <w:rsid w:val="00160868"/>
    <w:rsid w:val="00161E38"/>
    <w:rsid w:val="00165AA1"/>
    <w:rsid w:val="001707DA"/>
    <w:rsid w:val="00175DA3"/>
    <w:rsid w:val="00176D6D"/>
    <w:rsid w:val="00184373"/>
    <w:rsid w:val="001A6843"/>
    <w:rsid w:val="001A7990"/>
    <w:rsid w:val="001B5526"/>
    <w:rsid w:val="001D749E"/>
    <w:rsid w:val="001F087F"/>
    <w:rsid w:val="001F28E1"/>
    <w:rsid w:val="001F3E35"/>
    <w:rsid w:val="001F615C"/>
    <w:rsid w:val="00202CDD"/>
    <w:rsid w:val="00203D0E"/>
    <w:rsid w:val="00204B12"/>
    <w:rsid w:val="00221CE2"/>
    <w:rsid w:val="00223FE5"/>
    <w:rsid w:val="0022650D"/>
    <w:rsid w:val="00233F44"/>
    <w:rsid w:val="00234204"/>
    <w:rsid w:val="00245914"/>
    <w:rsid w:val="00254F9A"/>
    <w:rsid w:val="00256ABB"/>
    <w:rsid w:val="002839FC"/>
    <w:rsid w:val="002A1657"/>
    <w:rsid w:val="002A337B"/>
    <w:rsid w:val="002A690B"/>
    <w:rsid w:val="002A7B46"/>
    <w:rsid w:val="002C43FA"/>
    <w:rsid w:val="002C4D02"/>
    <w:rsid w:val="002D406D"/>
    <w:rsid w:val="002E3191"/>
    <w:rsid w:val="002E6972"/>
    <w:rsid w:val="002F0D7D"/>
    <w:rsid w:val="00301F07"/>
    <w:rsid w:val="0031156F"/>
    <w:rsid w:val="00312BAB"/>
    <w:rsid w:val="00315030"/>
    <w:rsid w:val="00316B43"/>
    <w:rsid w:val="003174DB"/>
    <w:rsid w:val="003266B0"/>
    <w:rsid w:val="003346E4"/>
    <w:rsid w:val="00340FC0"/>
    <w:rsid w:val="003529A3"/>
    <w:rsid w:val="003625C7"/>
    <w:rsid w:val="00366AB5"/>
    <w:rsid w:val="00371621"/>
    <w:rsid w:val="00381263"/>
    <w:rsid w:val="0038758A"/>
    <w:rsid w:val="00394F23"/>
    <w:rsid w:val="003A500D"/>
    <w:rsid w:val="003A6F95"/>
    <w:rsid w:val="003B1CAF"/>
    <w:rsid w:val="003B2A59"/>
    <w:rsid w:val="003B5A91"/>
    <w:rsid w:val="003B6D4A"/>
    <w:rsid w:val="003B72EE"/>
    <w:rsid w:val="003C2624"/>
    <w:rsid w:val="003D09CF"/>
    <w:rsid w:val="003D69CE"/>
    <w:rsid w:val="003D7466"/>
    <w:rsid w:val="003E4A73"/>
    <w:rsid w:val="003F0DA6"/>
    <w:rsid w:val="003F7B12"/>
    <w:rsid w:val="00423C74"/>
    <w:rsid w:val="00426846"/>
    <w:rsid w:val="00430403"/>
    <w:rsid w:val="00434850"/>
    <w:rsid w:val="00444484"/>
    <w:rsid w:val="00452C41"/>
    <w:rsid w:val="00456FE9"/>
    <w:rsid w:val="004674EF"/>
    <w:rsid w:val="0046784A"/>
    <w:rsid w:val="00467CE7"/>
    <w:rsid w:val="00493311"/>
    <w:rsid w:val="004A005C"/>
    <w:rsid w:val="004A5763"/>
    <w:rsid w:val="004B3DE7"/>
    <w:rsid w:val="004C44CC"/>
    <w:rsid w:val="004C4F4A"/>
    <w:rsid w:val="004D75E5"/>
    <w:rsid w:val="004E48AB"/>
    <w:rsid w:val="004F400D"/>
    <w:rsid w:val="00500AEC"/>
    <w:rsid w:val="00515806"/>
    <w:rsid w:val="0052017C"/>
    <w:rsid w:val="005249FC"/>
    <w:rsid w:val="00525925"/>
    <w:rsid w:val="00525A07"/>
    <w:rsid w:val="00531BCB"/>
    <w:rsid w:val="00534181"/>
    <w:rsid w:val="00535A60"/>
    <w:rsid w:val="005647C4"/>
    <w:rsid w:val="00566EF0"/>
    <w:rsid w:val="00576144"/>
    <w:rsid w:val="0058484B"/>
    <w:rsid w:val="0058488B"/>
    <w:rsid w:val="0059256D"/>
    <w:rsid w:val="00593BDE"/>
    <w:rsid w:val="005A5F86"/>
    <w:rsid w:val="005B08FC"/>
    <w:rsid w:val="005B25F3"/>
    <w:rsid w:val="005B2A63"/>
    <w:rsid w:val="005B2AE1"/>
    <w:rsid w:val="005D44B4"/>
    <w:rsid w:val="005E44AB"/>
    <w:rsid w:val="005E53D5"/>
    <w:rsid w:val="005F1CC9"/>
    <w:rsid w:val="005F4A7A"/>
    <w:rsid w:val="005F7345"/>
    <w:rsid w:val="006068F3"/>
    <w:rsid w:val="006144AD"/>
    <w:rsid w:val="0063000D"/>
    <w:rsid w:val="006369E7"/>
    <w:rsid w:val="006454C2"/>
    <w:rsid w:val="00650B48"/>
    <w:rsid w:val="00657A2D"/>
    <w:rsid w:val="0066406E"/>
    <w:rsid w:val="006709A0"/>
    <w:rsid w:val="0067336B"/>
    <w:rsid w:val="00674436"/>
    <w:rsid w:val="00676C72"/>
    <w:rsid w:val="00676EA4"/>
    <w:rsid w:val="00681660"/>
    <w:rsid w:val="006931C2"/>
    <w:rsid w:val="006A2FE3"/>
    <w:rsid w:val="006B4A6A"/>
    <w:rsid w:val="006C7736"/>
    <w:rsid w:val="006D3A35"/>
    <w:rsid w:val="006D6546"/>
    <w:rsid w:val="006E19C0"/>
    <w:rsid w:val="006E2D63"/>
    <w:rsid w:val="006F1324"/>
    <w:rsid w:val="006F43FA"/>
    <w:rsid w:val="006F6C0C"/>
    <w:rsid w:val="006F76C5"/>
    <w:rsid w:val="007018CF"/>
    <w:rsid w:val="00702E45"/>
    <w:rsid w:val="00702EE0"/>
    <w:rsid w:val="0070781E"/>
    <w:rsid w:val="00707CB1"/>
    <w:rsid w:val="00715540"/>
    <w:rsid w:val="00722C8C"/>
    <w:rsid w:val="00734FA5"/>
    <w:rsid w:val="00745C75"/>
    <w:rsid w:val="00763374"/>
    <w:rsid w:val="007653C4"/>
    <w:rsid w:val="00777080"/>
    <w:rsid w:val="00784C42"/>
    <w:rsid w:val="00786A29"/>
    <w:rsid w:val="00786C65"/>
    <w:rsid w:val="0078734C"/>
    <w:rsid w:val="007A1C45"/>
    <w:rsid w:val="007A3E02"/>
    <w:rsid w:val="007A4C56"/>
    <w:rsid w:val="007B2963"/>
    <w:rsid w:val="007B4884"/>
    <w:rsid w:val="007C3803"/>
    <w:rsid w:val="007C46AD"/>
    <w:rsid w:val="007C4BE0"/>
    <w:rsid w:val="007D1698"/>
    <w:rsid w:val="007E7ADF"/>
    <w:rsid w:val="00814482"/>
    <w:rsid w:val="00814913"/>
    <w:rsid w:val="00820BAE"/>
    <w:rsid w:val="00821AFE"/>
    <w:rsid w:val="0082348B"/>
    <w:rsid w:val="00871CD9"/>
    <w:rsid w:val="00875310"/>
    <w:rsid w:val="00877C00"/>
    <w:rsid w:val="00880943"/>
    <w:rsid w:val="00880A32"/>
    <w:rsid w:val="00897448"/>
    <w:rsid w:val="008A0489"/>
    <w:rsid w:val="008A0F37"/>
    <w:rsid w:val="008A3221"/>
    <w:rsid w:val="008A5723"/>
    <w:rsid w:val="008A6A31"/>
    <w:rsid w:val="008A7CA1"/>
    <w:rsid w:val="008B506A"/>
    <w:rsid w:val="008B5EEF"/>
    <w:rsid w:val="008C1E7C"/>
    <w:rsid w:val="008D21D6"/>
    <w:rsid w:val="008D3F3D"/>
    <w:rsid w:val="008D7E16"/>
    <w:rsid w:val="008F72A8"/>
    <w:rsid w:val="008F7D96"/>
    <w:rsid w:val="00900165"/>
    <w:rsid w:val="0092553B"/>
    <w:rsid w:val="00926FA2"/>
    <w:rsid w:val="009368AA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84C7A"/>
    <w:rsid w:val="0099514C"/>
    <w:rsid w:val="009B1FA0"/>
    <w:rsid w:val="009B69D8"/>
    <w:rsid w:val="009C27D6"/>
    <w:rsid w:val="009D19BA"/>
    <w:rsid w:val="009E77FE"/>
    <w:rsid w:val="009F16E5"/>
    <w:rsid w:val="009F3BF4"/>
    <w:rsid w:val="00A00D60"/>
    <w:rsid w:val="00A10C58"/>
    <w:rsid w:val="00A20CCF"/>
    <w:rsid w:val="00A33D12"/>
    <w:rsid w:val="00A35268"/>
    <w:rsid w:val="00A56E1B"/>
    <w:rsid w:val="00A71379"/>
    <w:rsid w:val="00A80632"/>
    <w:rsid w:val="00A91F62"/>
    <w:rsid w:val="00A96E91"/>
    <w:rsid w:val="00AA4D51"/>
    <w:rsid w:val="00AA656C"/>
    <w:rsid w:val="00AC204C"/>
    <w:rsid w:val="00AC414B"/>
    <w:rsid w:val="00AC6BEB"/>
    <w:rsid w:val="00B00165"/>
    <w:rsid w:val="00B006E2"/>
    <w:rsid w:val="00B1552E"/>
    <w:rsid w:val="00B16EAB"/>
    <w:rsid w:val="00B248CA"/>
    <w:rsid w:val="00B25711"/>
    <w:rsid w:val="00B26B21"/>
    <w:rsid w:val="00B27EBB"/>
    <w:rsid w:val="00B416ED"/>
    <w:rsid w:val="00B46E1B"/>
    <w:rsid w:val="00B502B4"/>
    <w:rsid w:val="00B7156A"/>
    <w:rsid w:val="00B74338"/>
    <w:rsid w:val="00B80AA1"/>
    <w:rsid w:val="00B828D5"/>
    <w:rsid w:val="00B91B49"/>
    <w:rsid w:val="00B9663F"/>
    <w:rsid w:val="00BA6D4B"/>
    <w:rsid w:val="00BB677E"/>
    <w:rsid w:val="00BC4F01"/>
    <w:rsid w:val="00BC734B"/>
    <w:rsid w:val="00BD19D9"/>
    <w:rsid w:val="00BD4B41"/>
    <w:rsid w:val="00BE0935"/>
    <w:rsid w:val="00BE27B9"/>
    <w:rsid w:val="00BF4359"/>
    <w:rsid w:val="00BF46DD"/>
    <w:rsid w:val="00C050F3"/>
    <w:rsid w:val="00C06AD3"/>
    <w:rsid w:val="00C10346"/>
    <w:rsid w:val="00C1288B"/>
    <w:rsid w:val="00C20350"/>
    <w:rsid w:val="00C32254"/>
    <w:rsid w:val="00C33E06"/>
    <w:rsid w:val="00C57481"/>
    <w:rsid w:val="00C61197"/>
    <w:rsid w:val="00C61B9B"/>
    <w:rsid w:val="00C65879"/>
    <w:rsid w:val="00C72161"/>
    <w:rsid w:val="00C7373F"/>
    <w:rsid w:val="00C73748"/>
    <w:rsid w:val="00CA4998"/>
    <w:rsid w:val="00CA4F8F"/>
    <w:rsid w:val="00CA620D"/>
    <w:rsid w:val="00CB4950"/>
    <w:rsid w:val="00CC0BED"/>
    <w:rsid w:val="00CC259F"/>
    <w:rsid w:val="00CD5DFC"/>
    <w:rsid w:val="00CD5E89"/>
    <w:rsid w:val="00CE0125"/>
    <w:rsid w:val="00CF0553"/>
    <w:rsid w:val="00CF37EC"/>
    <w:rsid w:val="00CF6979"/>
    <w:rsid w:val="00D0255A"/>
    <w:rsid w:val="00D079AB"/>
    <w:rsid w:val="00D11916"/>
    <w:rsid w:val="00D11F27"/>
    <w:rsid w:val="00D230AB"/>
    <w:rsid w:val="00D237C0"/>
    <w:rsid w:val="00D35D97"/>
    <w:rsid w:val="00D43461"/>
    <w:rsid w:val="00D64BEF"/>
    <w:rsid w:val="00D734F1"/>
    <w:rsid w:val="00D80C04"/>
    <w:rsid w:val="00D90957"/>
    <w:rsid w:val="00DA5EEA"/>
    <w:rsid w:val="00DB0C03"/>
    <w:rsid w:val="00DB6E54"/>
    <w:rsid w:val="00DC6AF3"/>
    <w:rsid w:val="00DE6C4C"/>
    <w:rsid w:val="00DF2426"/>
    <w:rsid w:val="00DF42B8"/>
    <w:rsid w:val="00DF729A"/>
    <w:rsid w:val="00E00CAF"/>
    <w:rsid w:val="00E103E7"/>
    <w:rsid w:val="00E21B46"/>
    <w:rsid w:val="00E33DDA"/>
    <w:rsid w:val="00E361A9"/>
    <w:rsid w:val="00E47AB1"/>
    <w:rsid w:val="00E51C75"/>
    <w:rsid w:val="00E64B77"/>
    <w:rsid w:val="00E669FF"/>
    <w:rsid w:val="00E7270E"/>
    <w:rsid w:val="00E94D5D"/>
    <w:rsid w:val="00E96539"/>
    <w:rsid w:val="00E96BD2"/>
    <w:rsid w:val="00EA081D"/>
    <w:rsid w:val="00EB043B"/>
    <w:rsid w:val="00EB0BC3"/>
    <w:rsid w:val="00EC08B3"/>
    <w:rsid w:val="00EE0515"/>
    <w:rsid w:val="00EE7D86"/>
    <w:rsid w:val="00F0146A"/>
    <w:rsid w:val="00F111F6"/>
    <w:rsid w:val="00F15017"/>
    <w:rsid w:val="00F2178C"/>
    <w:rsid w:val="00F2260D"/>
    <w:rsid w:val="00F228E0"/>
    <w:rsid w:val="00F32FF0"/>
    <w:rsid w:val="00F36575"/>
    <w:rsid w:val="00F4152F"/>
    <w:rsid w:val="00F457A4"/>
    <w:rsid w:val="00F459A1"/>
    <w:rsid w:val="00F46A18"/>
    <w:rsid w:val="00F53F5B"/>
    <w:rsid w:val="00F60381"/>
    <w:rsid w:val="00F65230"/>
    <w:rsid w:val="00F70546"/>
    <w:rsid w:val="00F72280"/>
    <w:rsid w:val="00F74E10"/>
    <w:rsid w:val="00F77909"/>
    <w:rsid w:val="00F8225F"/>
    <w:rsid w:val="00F8533E"/>
    <w:rsid w:val="00F9357F"/>
    <w:rsid w:val="00F964DC"/>
    <w:rsid w:val="00FB0D43"/>
    <w:rsid w:val="00FB590F"/>
    <w:rsid w:val="00FC12B2"/>
    <w:rsid w:val="00FC13BA"/>
    <w:rsid w:val="00FC27F9"/>
    <w:rsid w:val="00FD042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3C7FE95"/>
  <w15:docId w15:val="{7CADBBED-B4C7-4811-8691-B3E2386EFD3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6144AD"/>
    <w:pPr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color w:val="000000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611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6119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61197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61197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61197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27. lipnja 2023.</izvorni_sadrzaj>
    <derivirana_varijabla naziv="DomainObject.StvarniPocetakDatum_1">27. lipnja 2023.</derivirana_varijabla>
  </DomainObject.StvarniPocetakDatum>
  <DomainObject.StvarniZavrsetakDatum>
    <izvorni_sadrzaj>27. lipnja 2023.</izvorni_sadrzaj>
    <derivirana_varijabla naziv="DomainObject.StvarniZavrsetakDatum_1">27. lipnja 2023.</derivirana_varijabla>
  </DomainObject.StvarniZavrsetakDatum>
  <DomainObject.PlaniraniZavrsetakDatum>
    <izvorni_sadrzaj>27. lipnja 2023.</izvorni_sadrzaj>
    <derivirana_varijabla naziv="DomainObject.PlaniraniZavrsetakDatum_1">27. lipnja 2023.</derivirana_varijabla>
  </DomainObject.PlaniraniZavrsetakDatum>
  <DomainObject.PlaniraniPocetakDatum>
    <izvorni_sadrzaj>27. lipnja 2023.</izvorni_sadrzaj>
    <derivirana_varijabla naziv="DomainObject.PlaniraniPocetakDatum_1">27. lipnja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lipnja 2023.</izvorni_sadrzaj>
    <derivirana_varijabla naziv="DomainObject.Zapisnik.DatumKreiranja_1">27. lipnja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St-3093/2018-98</izvorni_sadrzaj>
    <derivirana_varijabla naziv="DomainObject.Zapisnik.Oznaka_1">St-3093/2018-98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St-3093/2018</izvorni_sadrzaj>
    <derivirana_varijabla naziv="DomainObject.Predmet.OznakaBroj_1">St-3093/2018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SELEN STUDIO d.o.o. za trgovinu i usluge u stečaju</izvorni_sadrzaj>
    <derivirana_varijabla naziv="DomainObject.Predmet.ProtustrankaFormated_1">  Stečajna masa iza SELEN STUDIO d.o.o. za trgovinu i usluge u stečaju</derivirana_varijabla>
  </DomainObject.Predmet.ProtustrankaFormated>
  <DomainObject.Predmet.ProtustrankaFormatedOIB>
    <izvorni_sadrzaj>  Stečajna masa iza SELEN STUDIO d.o.o. za trgovinu i usluge u stečaju, OIB 35749011351</izvorni_sadrzaj>
    <derivirana_varijabla naziv="DomainObject.Predmet.ProtustrankaFormatedOIB_1">  Stečajna masa iza SELEN STUDIO d.o.o. za trgovinu i usluge u stečaju, OIB 35749011351</derivirana_varijabla>
  </DomainObject.Predmet.ProtustrankaFormatedOIB>
  <DomainObject.Predmet.ProtustrankaFormatedWithAdress>
    <izvorni_sadrzaj> Stečajna masa iza SELEN STUDIO d.o.o. za trgovinu i usluge u stečaju, Hribarov prilaz 10, 10000 Zagreb</izvorni_sadrzaj>
    <derivirana_varijabla naziv="DomainObject.Predmet.ProtustrankaFormatedWithAdress_1"> Stečajna masa iza SELEN STUDIO d.o.o. za trgovinu i usluge u stečaju, Hribarov prilaz 10, 10000 Zagreb</derivirana_varijabla>
  </DomainObject.Predmet.ProtustrankaFormatedWithAdress>
  <DomainObject.Predmet.ProtustrankaFormatedWithAdressOIB>
    <izvorni_sadrzaj> Stečajna masa iza SELEN STUDIO d.o.o. za trgovinu i usluge u stečaju, OIB 35749011351, Hribarov prilaz 10, 10000 Zagreb</izvorni_sadrzaj>
    <derivirana_varijabla naziv="DomainObject.Predmet.ProtustrankaFormatedWithAdressOIB_1"> Stečajna masa iza SELEN STUDIO d.o.o. za trgovinu i usluge u stečaju, OIB 35749011351, Hribarov prilaz 10, 10000 Zagreb</derivirana_varijabla>
  </DomainObject.Predmet.ProtustrankaFormatedWithAdressOIB>
  <DomainObject.Predmet.ProtustrankaWithAdress>
    <izvorni_sadrzaj>Stečajna masa iza SELEN STUDIO d.o.o. za trgovinu i usluge u stečaju Hribarov prilaz 10, 10000 Zagreb</izvorni_sadrzaj>
    <derivirana_varijabla naziv="DomainObject.Predmet.ProtustrankaWithAdress_1">Stečajna masa iza SELEN STUDIO d.o.o. za trgovinu i usluge u stečaju Hribarov prilaz 10, 10000 Zagreb</derivirana_varijabla>
  </DomainObject.Predmet.ProtustrankaWithAdress>
  <DomainObject.Predmet.ProtustrankaWithAdressOIB>
    <izvorni_sadrzaj>Stečajna masa iza SELEN STUDIO d.o.o. za trgovinu i usluge u stečaju, OIB 35749011351, Hribarov prilaz 10, 10000 Zagreb</izvorni_sadrzaj>
    <derivirana_varijabla naziv="DomainObject.Predmet.ProtustrankaWithAdressOIB_1">Stečajna masa iza SELEN STUDIO d.o.o. za trgovinu i usluge u stečaju, OIB 35749011351, Hribarov prilaz 10, 10000 Zagreb</derivirana_varijabla>
  </DomainObject.Predmet.ProtustrankaWithAdressOIB>
  <DomainObject.Predmet.ProtustrankaNazivFormated>
    <izvorni_sadrzaj>Stečajna masa iza SELEN STUDIO d.o.o. za trgovinu i usluge u stečaju</izvorni_sadrzaj>
    <derivirana_varijabla naziv="DomainObject.Predmet.ProtustrankaNazivFormated_1">Stečajna masa iza SELEN STUDIO d.o.o. za trgovinu i usluge u stečaju</derivirana_varijabla>
  </DomainObject.Predmet.ProtustrankaNazivFormated>
  <DomainObject.Predmet.ProtustrankaNazivFormatedOIB>
    <izvorni_sadrzaj>Stečajna masa iza SELEN STUDIO d.o.o. za trgovinu i usluge u stečaju, OIB 35749011351</izvorni_sadrzaj>
    <derivirana_varijabla naziv="DomainObject.Predmet.ProtustrankaNazivFormatedOIB_1">Stečajna masa iza SELEN STUDIO d.o.o. za trgovinu i usluge u stečaju, OIB 35749011351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Tibor Toth</izvorni_sadrzaj>
    <derivirana_varijabla naziv="DomainObject.Predmet.StrankaFormated_1">  Tibor Toth</derivirana_varijabla>
  </DomainObject.Predmet.StrankaFormated>
  <DomainObject.Predmet.StrankaFormatedOIB>
    <izvorni_sadrzaj>  Tibor Toth, OIB 65132060598</izvorni_sadrzaj>
    <derivirana_varijabla naziv="DomainObject.Predmet.StrankaFormatedOIB_1">  Tibor Toth, OIB 65132060598</derivirana_varijabla>
  </DomainObject.Predmet.StrankaFormatedOIB>
  <DomainObject.Predmet.StrankaFormatedWithAdress>
    <izvorni_sadrzaj> Tibor Toth, Bukovačka Cesta 135a, 10000 Zagreb</izvorni_sadrzaj>
    <derivirana_varijabla naziv="DomainObject.Predmet.StrankaFormatedWithAdress_1"> Tibor Toth, Bukovačka Cesta 135a, 10000 Zagreb</derivirana_varijabla>
  </DomainObject.Predmet.StrankaFormatedWithAdress>
  <DomainObject.Predmet.StrankaFormatedWithAdressOIB>
    <izvorni_sadrzaj> Tibor Toth, OIB 65132060598, Bukovačka Cesta 135a, 10000 Zagreb</izvorni_sadrzaj>
    <derivirana_varijabla naziv="DomainObject.Predmet.StrankaFormatedWithAdressOIB_1"> Tibor Toth, OIB 65132060598, Bukovačka Cesta 135a, 10000 Zagreb</derivirana_varijabla>
  </DomainObject.Predmet.StrankaFormatedWithAdressOIB>
  <DomainObject.Predmet.StrankaWithAdress>
    <izvorni_sadrzaj>Tibor Toth Bukovačka Cesta 135a,10000 Zagreb</izvorni_sadrzaj>
    <derivirana_varijabla naziv="DomainObject.Predmet.StrankaWithAdress_1">Tibor Toth Bukovačka Cesta 135a,10000 Zagreb</derivirana_varijabla>
  </DomainObject.Predmet.StrankaWithAdress>
  <DomainObject.Predmet.StrankaWithAdressOIB>
    <izvorni_sadrzaj>Tibor Toth, OIB 65132060598, Bukovačka Cesta 135a,10000 Zagreb</izvorni_sadrzaj>
    <derivirana_varijabla naziv="DomainObject.Predmet.StrankaWithAdressOIB_1">Tibor Toth, OIB 65132060598, Bukovačka Cesta 135a,10000 Zagreb</derivirana_varijabla>
  </DomainObject.Predmet.StrankaWithAdressOIB>
  <DomainObject.Predmet.StrankaNazivFormated>
    <izvorni_sadrzaj>Tibor Toth</izvorni_sadrzaj>
    <derivirana_varijabla naziv="DomainObject.Predmet.StrankaNazivFormated_1">Tibor Toth</derivirana_varijabla>
  </DomainObject.Predmet.StrankaNazivFormated>
  <DomainObject.Predmet.StrankaNazivFormatedOIB>
    <izvorni_sadrzaj>Tibor Toth, OIB 65132060598</izvorni_sadrzaj>
    <derivirana_varijabla naziv="DomainObject.Predmet.StrankaNazivFormatedOIB_1">Tibor Toth, OIB 65132060598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Tibor Toth</item>
    </izvorni_sadrzaj>
    <derivirana_varijabla naziv="DomainObject.Predmet.StrankaListFormated_1">
      <item>Tibor Toth</item>
    </derivirana_varijabla>
  </DomainObject.Predmet.StrankaListFormated>
  <DomainObject.Predmet.StrankaListFormatedOIB>
    <izvorni_sadrzaj>
      <item>Tibor Toth, OIB 65132060598</item>
    </izvorni_sadrzaj>
    <derivirana_varijabla naziv="DomainObject.Predmet.StrankaListFormatedOIB_1">
      <item>Tibor Toth, OIB 65132060598</item>
    </derivirana_varijabla>
  </DomainObject.Predmet.StrankaListFormatedOIB>
  <DomainObject.Predmet.StrankaListFormatedWithAdress>
    <izvorni_sadrzaj>
      <item>Tibor Toth, Bukovačka Cesta 135a, 10000 Zagreb</item>
    </izvorni_sadrzaj>
    <derivirana_varijabla naziv="DomainObject.Predmet.StrankaListFormatedWithAdress_1">
      <item>Tibor Toth, Bukovačka Cesta 135a, 10000 Zagreb</item>
    </derivirana_varijabla>
  </DomainObject.Predmet.StrankaListFormatedWithAdress>
  <DomainObject.Predmet.StrankaListFormatedWithAdressOIB>
    <izvorni_sadrzaj>
      <item>Tibor Toth, OIB 65132060598, Bukovačka Cesta 135a, 10000 Zagreb</item>
    </izvorni_sadrzaj>
    <derivirana_varijabla naziv="DomainObject.Predmet.StrankaListFormatedWithAdressOIB_1">
      <item>Tibor Toth, OIB 65132060598, Bukovačka Cesta 135a, 10000 Zagreb</item>
    </derivirana_varijabla>
  </DomainObject.Predmet.StrankaListFormatedWithAdressOIB>
  <DomainObject.Predmet.StrankaListNazivFormated>
    <izvorni_sadrzaj>
      <item>Tibor Toth</item>
    </izvorni_sadrzaj>
    <derivirana_varijabla naziv="DomainObject.Predmet.StrankaListNazivFormated_1">
      <item>Tibor Toth</item>
    </derivirana_varijabla>
  </DomainObject.Predmet.StrankaListNazivFormated>
  <DomainObject.Predmet.StrankaListNazivFormatedOIB>
    <izvorni_sadrzaj>
      <item>Tibor Toth, OIB 65132060598</item>
    </izvorni_sadrzaj>
    <derivirana_varijabla naziv="DomainObject.Predmet.StrankaListNazivFormatedOIB_1">
      <item>Tibor Toth, OIB 65132060598</item>
    </derivirana_varijabla>
  </DomainObject.Predmet.StrankaListNazivFormatedOIB>
  <DomainObject.Predmet.ProtuStrankaListFormated>
    <izvorni_sadrzaj>
      <item>Stečajna masa iza SELEN STUDIO d.o.o. za trgovinu i usluge u stečaju</item>
    </izvorni_sadrzaj>
    <derivirana_varijabla naziv="DomainObject.Predmet.ProtuStrankaListFormated_1">
      <item>Stečajna masa iza SELEN STUDIO d.o.o. za trgovinu i usluge u stečaju</item>
    </derivirana_varijabla>
  </DomainObject.Predmet.ProtuStrankaListFormated>
  <DomainObject.Predmet.ProtuStrankaListFormatedOIB>
    <izvorni_sadrzaj>
      <item>Stečajna masa iza SELEN STUDIO d.o.o. za trgovinu i usluge u stečaju, OIB 35749011351</item>
    </izvorni_sadrzaj>
    <derivirana_varijabla naziv="DomainObject.Predmet.ProtuStrankaListFormatedOIB_1">
      <item>Stečajna masa iza SELEN STUDIO d.o.o. za trgovinu i usluge u stečaju, OIB 35749011351</item>
    </derivirana_varijabla>
  </DomainObject.Predmet.ProtuStrankaListFormatedOIB>
  <DomainObject.Predmet.ProtuStrankaListFormatedWithAdress>
    <izvorni_sadrzaj>
      <item>Stečajna masa iza SELEN STUDIO d.o.o. za trgovinu i usluge u stečaju, Hribarov prilaz 10, 10000 Zagreb</item>
    </izvorni_sadrzaj>
    <derivirana_varijabla naziv="DomainObject.Predmet.ProtuStrankaListFormatedWithAdress_1">
      <item>Stečajna masa iza SELEN STUDIO d.o.o. za trgovinu i usluge u stečaju, Hribarov prilaz 10, 10000 Zagreb</item>
    </derivirana_varijabla>
  </DomainObject.Predmet.ProtuStrankaListFormatedWithAdress>
  <DomainObject.Predmet.ProtuStrankaListFormatedWithAdressOIB>
    <izvorni_sadrzaj>
      <item>Stečajna masa iza SELEN STUDIO d.o.o. za trgovinu i usluge u stečaju, OIB 35749011351, Hribarov prilaz 10, 10000 Zagreb</item>
    </izvorni_sadrzaj>
    <derivirana_varijabla naziv="DomainObject.Predmet.ProtuStrankaListFormatedWithAdressOIB_1">
      <item>Stečajna masa iza SELEN STUDIO d.o.o. za trgovinu i usluge u stečaju, OIB 35749011351, Hribarov prilaz 10, 10000 Zagreb</item>
    </derivirana_varijabla>
  </DomainObject.Predmet.ProtuStrankaListFormatedWithAdressOIB>
  <DomainObject.Predmet.ProtuStrankaListNazivFormated>
    <izvorni_sadrzaj>
      <item>Stečajna masa iza SELEN STUDIO d.o.o. za trgovinu i usluge u stečaju</item>
    </izvorni_sadrzaj>
    <derivirana_varijabla naziv="DomainObject.Predmet.ProtuStrankaListNazivFormated_1">
      <item>Stečajna masa iza SELEN STUDIO d.o.o. za trgovinu i usluge u stečaju</item>
    </derivirana_varijabla>
  </DomainObject.Predmet.ProtuStrankaListNazivFormated>
  <DomainObject.Predmet.ProtuStrankaListNazivFormatedOIB>
    <izvorni_sadrzaj>
      <item>Stečajna masa iza SELEN STUDIO d.o.o. za trgovinu i usluge u stečaju, OIB 35749011351</item>
    </izvorni_sadrzaj>
    <derivirana_varijabla naziv="DomainObject.Predmet.ProtuStrankaListNazivFormatedOIB_1">
      <item>Stečajna masa iza SELEN STUDIO d.o.o. za trgovinu i usluge u stečaju, OIB 35749011351</item>
    </derivirana_varijabla>
  </DomainObject.Predmet.ProtuStrankaListNazivFormatedOIB>
  <DomainObject.Predmet.OstaliListFormated>
    <izvorni_sadrzaj>
      <item>Radoslav Šunjić</item>
      <item>Luka Matanović</item>
      <item>Općinski sud u Novom Zagrebu</item>
      <item>Jelena Matanović</item>
    </izvorni_sadrzaj>
    <derivirana_varijabla naziv="DomainObject.Predmet.OstaliListFormated_1">
      <item>Radoslav Šunjić</item>
      <item>Luka Matanović</item>
      <item>Općinski sud u Novom Zagrebu</item>
      <item>Jelena Matanović</item>
    </derivirana_varijabla>
  </DomainObject.Predmet.OstaliListFormated>
  <DomainObject.Predmet.OstaliListFormatedOIB>
    <izvorni_sadrzaj>
      <item>Radoslav Šunjić, OIB 36248460576</item>
      <item>Luka Matanović, OIB 88338735798</item>
      <item>Općinski sud u Novom Zagrebu, OIB 87297014856</item>
      <item>Jelena Matanović, OIB 12227434093</item>
    </izvorni_sadrzaj>
    <derivirana_varijabla naziv="DomainObject.Predmet.OstaliListFormatedOIB_1">
      <item>Radoslav Šunjić, OIB 36248460576</item>
      <item>Luka Matanović, OIB 88338735798</item>
      <item>Općinski sud u Novom Zagrebu, OIB 87297014856</item>
      <item>Jelena Matanović, OIB 12227434093</item>
    </derivirana_varijabla>
  </DomainObject.Predmet.OstaliListFormatedOIB>
  <DomainObject.Predmet.OstaliListFormatedWithAdress>
    <izvorni_sadrzaj>
      <item>Radoslav Šunjić, Ulica Kneza Mutimira 1, 10000 Zagreb</item>
      <item>Luka Matanović, Starogradska 38, 10412 Lukavec</item>
      <item>Općinski sud u Novom Zagrebu, Turinina 3, 10000 Zagreb</item>
      <item>Jelena Matanović, Podbrežje Xiv. 8c, 10000 Zagreb</item>
    </izvorni_sadrzaj>
    <derivirana_varijabla naziv="DomainObject.Predmet.OstaliListFormatedWithAdress_1">
      <item>Radoslav Šunjić, Ulica Kneza Mutimira 1, 10000 Zagreb</item>
      <item>Luka Matanović, Starogradska 38, 10412 Lukavec</item>
      <item>Općinski sud u Novom Zagrebu, Turinina 3, 10000 Zagreb</item>
      <item>Jelena Matanović, Podbrežje Xiv. 8c, 10000 Zagreb</item>
    </derivirana_varijabla>
  </DomainObject.Predmet.OstaliListFormatedWithAdress>
  <DomainObject.Predmet.OstaliListFormatedWithAdressOIB>
    <izvorni_sadrzaj>
      <item>Radoslav Šunjić, OIB 36248460576, Ulica Kneza Mutimira 1, 10000 Zagreb</item>
      <item>Luka Matanović, OIB 88338735798, Starogradska 38, 10412 Lukavec</item>
      <item>Općinski sud u Novom Zagrebu, OIB 87297014856, Turinina 3, 10000 Zagreb</item>
      <item>Jelena Matanović, OIB 12227434093, Podbrežje Xiv. 8c, 10000 Zagreb</item>
    </izvorni_sadrzaj>
    <derivirana_varijabla naziv="DomainObject.Predmet.OstaliListFormatedWithAdressOIB_1">
      <item>Radoslav Šunjić, OIB 36248460576, Ulica Kneza Mutimira 1, 10000 Zagreb</item>
      <item>Luka Matanović, OIB 88338735798, Starogradska 38, 10412 Lukavec</item>
      <item>Općinski sud u Novom Zagrebu, OIB 87297014856, Turinina 3, 10000 Zagreb</item>
      <item>Jelena Matanović, OIB 12227434093, Podbrežje Xiv. 8c, 10000 Zagreb</item>
    </derivirana_varijabla>
  </DomainObject.Predmet.OstaliListFormatedWithAdressOIB>
  <DomainObject.Predmet.OstaliListNazivFormated>
    <izvorni_sadrzaj>
      <item>Radoslav Šunjić</item>
      <item>Luka Matanović</item>
      <item>Općinski sud u Novom Zagrebu</item>
      <item>Jelena Matanović</item>
    </izvorni_sadrzaj>
    <derivirana_varijabla naziv="DomainObject.Predmet.OstaliListNazivFormated_1">
      <item>Radoslav Šunjić</item>
      <item>Luka Matanović</item>
      <item>Općinski sud u Novom Zagrebu</item>
      <item>Jelena Matanović</item>
    </derivirana_varijabla>
  </DomainObject.Predmet.OstaliListNazivFormated>
  <DomainObject.Predmet.OstaliListNazivFormatedOIB>
    <izvorni_sadrzaj>
      <item>Radoslav Šunjić, OIB 36248460576</item>
      <item>Luka Matanović, OIB 88338735798</item>
      <item>Općinski sud u Novom Zagrebu, OIB 87297014856</item>
      <item>Jelena Matanović, OIB 12227434093</item>
    </izvorni_sadrzaj>
    <derivirana_varijabla naziv="DomainObject.Predmet.OstaliListNazivFormatedOIB_1">
      <item>Radoslav Šunjić, OIB 36248460576</item>
      <item>Luka Matanović, OIB 88338735798</item>
      <item>Općinski sud u Novom Zagrebu, OIB 87297014856</item>
      <item>Jelena Matanović, OIB 12227434093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lipnja 2023.</izvorni_sadrzaj>
    <derivirana_varijabla naziv="DomainObject.Datum_1">27. lipnja 2023.</derivirana_varijabla>
  </DomainObject.Datum>
  <DomainObject.PoslovniBrojDokumenta>
    <izvorni_sadrzaj>St-3093/2018-98</izvorni_sadrzaj>
    <derivirana_varijabla naziv="DomainObject.PoslovniBrojDokumenta_1">St-3093/2018-98</derivirana_varijabla>
  </DomainObject.PoslovniBrojDokumenta>
  <DomainObject.Predmet.StrankaIDrugi>
    <izvorni_sadrzaj>Tibor Toth</izvorni_sadrzaj>
    <derivirana_varijabla naziv="DomainObject.Predmet.StrankaIDrugi_1">Tibor Toth</derivirana_varijabla>
  </DomainObject.Predmet.StrankaIDrugi>
  <DomainObject.Predmet.ProtustrankaIDrugi>
    <izvorni_sadrzaj>Stečajna masa iza SELEN STUDIO d.o.o. za trgovinu i usluge u stečaju</izvorni_sadrzaj>
    <derivirana_varijabla naziv="DomainObject.Predmet.ProtustrankaIDrugi_1">Stečajna masa iza SELEN STUDIO d.o.o. za trgovinu i usluge u stečaju</derivirana_varijabla>
  </DomainObject.Predmet.ProtustrankaIDrugi>
  <DomainObject.Predmet.StrankaIDrugiAdressOIB>
    <izvorni_sadrzaj>Tibor Toth, OIB 65132060598, Bukovačka Cesta 135a, 10000 Zagreb</izvorni_sadrzaj>
    <derivirana_varijabla naziv="DomainObject.Predmet.StrankaIDrugiAdressOIB_1">Tibor Toth, OIB 65132060598, Bukovačka Cesta 135a, 10000 Zagreb</derivirana_varijabla>
  </DomainObject.Predmet.StrankaIDrugiAdressOIB>
  <DomainObject.Predmet.ProtustrankaIDrugiAdressOIB>
    <izvorni_sadrzaj>Stečajna masa iza SELEN STUDIO d.o.o. za trgovinu i usluge u stečaju, OIB 35749011351, Hribarov prilaz 10, 10000 Zagreb</izvorni_sadrzaj>
    <derivirana_varijabla naziv="DomainObject.Predmet.ProtustrankaIDrugiAdressOIB_1">Stečajna masa iza SELEN STUDIO d.o.o. za trgovinu i usluge u stečaju, OIB 35749011351,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Tibor Toth</item>
      <item>Stečajna masa iza SELEN STUDIO d.o.o. za trgovinu i usluge u stečaju</item>
      <item>Radoslav Šunjić</item>
      <item>Luka Matanović</item>
      <item>Općinski sud u Novom Zagrebu</item>
      <item>Jelena Matanović</item>
    </izvorni_sadrzaj>
    <derivirana_varijabla naziv="DomainObject.Predmet.SudioniciListNaziv_1">
      <item>Tibor Toth</item>
      <item>Stečajna masa iza SELEN STUDIO d.o.o. za trgovinu i usluge u stečaju</item>
      <item>Radoslav Šunjić</item>
      <item>Luka Matanović</item>
      <item>Općinski sud u Novom Zagrebu</item>
      <item>Jelena Matanović</item>
    </derivirana_varijabla>
  </DomainObject.Predmet.SudioniciListNaziv>
  <DomainObject.Predmet.SudioniciListAdressOIB>
    <izvorni_sadrzaj>
      <item>Tibor Toth, OIB 65132060598, Bukovačka Cesta 135a,10000 Zagreb</item>
      <item>Stečajna masa iza SELEN STUDIO d.o.o. za trgovinu i usluge u stečaju, OIB 35749011351, Hribarov prilaz 10,10000 Zagreb</item>
      <item>Radoslav Šunjić, OIB 36248460576, Ulica Kneza Mutimira 1,10000 Zagreb</item>
      <item>Luka Matanović, OIB 88338735798, Starogradska 38,10412 Lukavec</item>
      <item>Općinski sud u Novom Zagrebu, OIB 87297014856, Turinina 3,10000 Zagreb</item>
      <item>Jelena Matanović, OIB 12227434093, Podbrežje Xiv. 8c,10000 Zagreb</item>
    </izvorni_sadrzaj>
    <derivirana_varijabla naziv="DomainObject.Predmet.SudioniciListAdressOIB_1">
      <item>Tibor Toth, OIB 65132060598, Bukovačka Cesta 135a,10000 Zagreb</item>
      <item>Stečajna masa iza SELEN STUDIO d.o.o. za trgovinu i usluge u stečaju, OIB 35749011351, Hribarov prilaz 10,10000 Zagreb</item>
      <item>Radoslav Šunjić, OIB 36248460576, Ulica Kneza Mutimira 1,10000 Zagreb</item>
      <item>Luka Matanović, OIB 88338735798, Starogradska 38,10412 Lukavec</item>
      <item>Općinski sud u Novom Zagrebu, OIB 87297014856, Turinina 3,10000 Zagreb</item>
      <item>Jelena Matanović, OIB 12227434093, Podbrežje Xiv. 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65132060598</item>
      <item>, OIB 35749011351</item>
      <item>, OIB 36248460576</item>
      <item>, OIB 88338735798</item>
      <item>, OIB 87297014856</item>
      <item>, OIB 12227434093</item>
    </izvorni_sadrzaj>
    <derivirana_varijabla naziv="DomainObject.Predmet.SudioniciListNazivOIB_1">
      <item>, OIB 65132060598</item>
      <item>, OIB 35749011351</item>
      <item>, OIB 36248460576</item>
      <item>, OIB 88338735798</item>
      <item>, OIB 87297014856</item>
      <item>, OIB 12227434093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prosinca 2018.</izvorni_sadrzaj>
    <derivirana_varijabla naziv="DomainObject.Predmet.DatumPocetkaProcesa_1">5.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197</properties:Words>
  <properties:Characters>1049</properties:Characters>
  <properties:Lines>46</properties:Lines>
  <properties:Paragraphs>25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2023-06-26T12:42:00Z</dcterms:created>
  <dc:creator>Matea Bizjak</dc:creator>
  <cp:lastModifiedBy>Vinka Mihalinčić</cp:lastModifiedBy>
  <cp:lastPrinted>2020-11-05T09:36:00Z</cp:lastPrinted>
  <dcterms:modified xmlns:xsi="http://www.w3.org/2001/XMLSchema-instance" xsi:type="dcterms:W3CDTF">2023-06-27T08:28:00Z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St-3093/2018-98 / Zapisnik - Skupština vjerovnika (St-3093-18-zapisnik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